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549" w:tblpY="1441"/>
        <w:tblW w:w="10278" w:type="dxa"/>
        <w:tblLayout w:type="fixed"/>
        <w:tblLook w:val="00BF"/>
      </w:tblPr>
      <w:tblGrid>
        <w:gridCol w:w="1039"/>
        <w:gridCol w:w="689"/>
        <w:gridCol w:w="2700"/>
        <w:gridCol w:w="3330"/>
        <w:gridCol w:w="2520"/>
      </w:tblGrid>
      <w:tr w:rsidR="009C15EE">
        <w:tc>
          <w:tcPr>
            <w:tcW w:w="1039" w:type="dxa"/>
          </w:tcPr>
          <w:p w:rsidR="009C15EE" w:rsidRDefault="007504C7" w:rsidP="007504C7">
            <w:r>
              <w:t>Rank 1-10</w:t>
            </w:r>
          </w:p>
        </w:tc>
        <w:tc>
          <w:tcPr>
            <w:tcW w:w="689" w:type="dxa"/>
          </w:tcPr>
          <w:p w:rsidR="009C15EE" w:rsidRDefault="009C15EE" w:rsidP="007504C7">
            <w:r>
              <w:t>Letter</w:t>
            </w:r>
          </w:p>
        </w:tc>
        <w:tc>
          <w:tcPr>
            <w:tcW w:w="2700" w:type="dxa"/>
          </w:tcPr>
          <w:p w:rsidR="009C15EE" w:rsidRDefault="009C15EE" w:rsidP="007504C7">
            <w:r>
              <w:t xml:space="preserve">Education </w:t>
            </w:r>
          </w:p>
        </w:tc>
        <w:tc>
          <w:tcPr>
            <w:tcW w:w="3330" w:type="dxa"/>
          </w:tcPr>
          <w:p w:rsidR="009C15EE" w:rsidRDefault="009C15EE" w:rsidP="007504C7">
            <w:r>
              <w:t>Experience</w:t>
            </w:r>
          </w:p>
        </w:tc>
        <w:tc>
          <w:tcPr>
            <w:tcW w:w="2520" w:type="dxa"/>
          </w:tcPr>
          <w:p w:rsidR="009C15EE" w:rsidRDefault="009C15EE" w:rsidP="007504C7">
            <w:r>
              <w:t>Issues</w:t>
            </w:r>
          </w:p>
        </w:tc>
      </w:tr>
      <w:tr w:rsidR="009C15EE">
        <w:tc>
          <w:tcPr>
            <w:tcW w:w="1039" w:type="dxa"/>
          </w:tcPr>
          <w:p w:rsidR="009C15EE" w:rsidRDefault="00624D1F" w:rsidP="007504C7">
            <w:r>
              <w:t>9</w:t>
            </w:r>
          </w:p>
        </w:tc>
        <w:tc>
          <w:tcPr>
            <w:tcW w:w="689" w:type="dxa"/>
          </w:tcPr>
          <w:p w:rsidR="009C15EE" w:rsidRDefault="009C15EE" w:rsidP="007504C7">
            <w:r>
              <w:t>A</w:t>
            </w:r>
          </w:p>
        </w:tc>
        <w:tc>
          <w:tcPr>
            <w:tcW w:w="2700" w:type="dxa"/>
          </w:tcPr>
          <w:p w:rsidR="009C15EE" w:rsidRDefault="009C15EE" w:rsidP="007504C7">
            <w:r>
              <w:t>Born to immigrant parents, 1</w:t>
            </w:r>
            <w:r w:rsidRPr="009C15EE">
              <w:rPr>
                <w:vertAlign w:val="superscript"/>
              </w:rPr>
              <w:t>st</w:t>
            </w:r>
            <w:r>
              <w:t xml:space="preserve"> Hispanic to run for city council, went to school in Houston</w:t>
            </w:r>
          </w:p>
        </w:tc>
        <w:tc>
          <w:tcPr>
            <w:tcW w:w="3330" w:type="dxa"/>
          </w:tcPr>
          <w:p w:rsidR="009C15EE" w:rsidRDefault="009C15EE" w:rsidP="007504C7">
            <w:r>
              <w:t>Vice President of Media and Development for Hispanic radio station, Ohio Director of LULAC- Hispanic Organization</w:t>
            </w:r>
          </w:p>
        </w:tc>
        <w:tc>
          <w:tcPr>
            <w:tcW w:w="2520" w:type="dxa"/>
          </w:tcPr>
          <w:p w:rsidR="009C15EE" w:rsidRDefault="009C15EE" w:rsidP="007504C7">
            <w:r>
              <w:t>Job Creation, Neighborhood centered, good governance</w:t>
            </w:r>
          </w:p>
        </w:tc>
      </w:tr>
      <w:tr w:rsidR="009C15EE">
        <w:tc>
          <w:tcPr>
            <w:tcW w:w="1039" w:type="dxa"/>
          </w:tcPr>
          <w:p w:rsidR="009C15EE" w:rsidRDefault="00624D1F" w:rsidP="007504C7">
            <w:r>
              <w:t>3</w:t>
            </w:r>
          </w:p>
        </w:tc>
        <w:tc>
          <w:tcPr>
            <w:tcW w:w="689" w:type="dxa"/>
          </w:tcPr>
          <w:p w:rsidR="009C15EE" w:rsidRDefault="009C15EE" w:rsidP="007504C7">
            <w:r>
              <w:t>B</w:t>
            </w:r>
          </w:p>
        </w:tc>
        <w:tc>
          <w:tcPr>
            <w:tcW w:w="2700" w:type="dxa"/>
          </w:tcPr>
          <w:p w:rsidR="009C15EE" w:rsidRDefault="009C15EE" w:rsidP="007504C7">
            <w:r>
              <w:t>University of Cincinnati, masters degree from Ohio State in Public Affairs</w:t>
            </w:r>
          </w:p>
        </w:tc>
        <w:tc>
          <w:tcPr>
            <w:tcW w:w="3330" w:type="dxa"/>
          </w:tcPr>
          <w:p w:rsidR="009C15EE" w:rsidRDefault="009C15EE" w:rsidP="007504C7">
            <w:r>
              <w:t>Congressional aide to Todd Portman and Jean Schmidt, worked at family fence business, Business Courier Award winner</w:t>
            </w:r>
          </w:p>
        </w:tc>
        <w:tc>
          <w:tcPr>
            <w:tcW w:w="2520" w:type="dxa"/>
          </w:tcPr>
          <w:p w:rsidR="009C15EE" w:rsidRDefault="009C15EE" w:rsidP="007504C7">
            <w:r>
              <w:t>Job Creation- retention and economic development, balance the budget, safe and clean neighborhoods</w:t>
            </w:r>
          </w:p>
        </w:tc>
      </w:tr>
      <w:tr w:rsidR="009C15EE">
        <w:tc>
          <w:tcPr>
            <w:tcW w:w="1039" w:type="dxa"/>
          </w:tcPr>
          <w:p w:rsidR="009C15EE" w:rsidRDefault="00624D1F" w:rsidP="007504C7">
            <w:r>
              <w:t>4</w:t>
            </w:r>
          </w:p>
        </w:tc>
        <w:tc>
          <w:tcPr>
            <w:tcW w:w="689" w:type="dxa"/>
          </w:tcPr>
          <w:p w:rsidR="009C15EE" w:rsidRDefault="009C15EE" w:rsidP="007504C7">
            <w:r>
              <w:t>C</w:t>
            </w:r>
          </w:p>
        </w:tc>
        <w:tc>
          <w:tcPr>
            <w:tcW w:w="2700" w:type="dxa"/>
          </w:tcPr>
          <w:p w:rsidR="009C15EE" w:rsidRDefault="009C15EE" w:rsidP="007504C7">
            <w:r>
              <w:t>Cincinnati Country Day, Tufts University, law degree University of Arizona</w:t>
            </w:r>
          </w:p>
        </w:tc>
        <w:tc>
          <w:tcPr>
            <w:tcW w:w="3330" w:type="dxa"/>
          </w:tcPr>
          <w:p w:rsidR="009C15EE" w:rsidRDefault="009C15EE" w:rsidP="007504C7">
            <w:r>
              <w:t>Managed Towne Properties- the family business, teacher</w:t>
            </w:r>
          </w:p>
        </w:tc>
        <w:tc>
          <w:tcPr>
            <w:tcW w:w="2520" w:type="dxa"/>
          </w:tcPr>
          <w:p w:rsidR="009C15EE" w:rsidRDefault="009C15EE" w:rsidP="007504C7">
            <w:r>
              <w:t>Economic Development, the Budget, Scholarship Program</w:t>
            </w:r>
          </w:p>
        </w:tc>
      </w:tr>
      <w:tr w:rsidR="009C15EE">
        <w:tc>
          <w:tcPr>
            <w:tcW w:w="1039" w:type="dxa"/>
          </w:tcPr>
          <w:p w:rsidR="009C15EE" w:rsidRDefault="00624D1F" w:rsidP="007504C7">
            <w:r>
              <w:t>1</w:t>
            </w:r>
          </w:p>
        </w:tc>
        <w:tc>
          <w:tcPr>
            <w:tcW w:w="689" w:type="dxa"/>
          </w:tcPr>
          <w:p w:rsidR="009C15EE" w:rsidRDefault="009C15EE" w:rsidP="007504C7">
            <w:r>
              <w:t>D</w:t>
            </w:r>
          </w:p>
        </w:tc>
        <w:tc>
          <w:tcPr>
            <w:tcW w:w="2700" w:type="dxa"/>
          </w:tcPr>
          <w:p w:rsidR="009C15EE" w:rsidRDefault="009C15EE" w:rsidP="007504C7">
            <w:r>
              <w:t>Xavier University, University of Dayton Law School</w:t>
            </w:r>
          </w:p>
        </w:tc>
        <w:tc>
          <w:tcPr>
            <w:tcW w:w="3330" w:type="dxa"/>
          </w:tcPr>
          <w:p w:rsidR="009C15EE" w:rsidRDefault="009C15EE" w:rsidP="007504C7">
            <w:r>
              <w:t>Worked as an anti discrimination lawyer, worked to end Article 12- an anti gay law, marketing firm CFO</w:t>
            </w:r>
          </w:p>
        </w:tc>
        <w:tc>
          <w:tcPr>
            <w:tcW w:w="2520" w:type="dxa"/>
          </w:tcPr>
          <w:p w:rsidR="009C15EE" w:rsidRDefault="009C15EE" w:rsidP="007504C7">
            <w:r>
              <w:t>Crime Fighting, Increase economic development , reform zoning policies</w:t>
            </w:r>
          </w:p>
        </w:tc>
      </w:tr>
      <w:tr w:rsidR="009C15EE">
        <w:tc>
          <w:tcPr>
            <w:tcW w:w="1039" w:type="dxa"/>
          </w:tcPr>
          <w:p w:rsidR="009C15EE" w:rsidRDefault="00624D1F" w:rsidP="007504C7">
            <w:r>
              <w:t>2</w:t>
            </w:r>
          </w:p>
        </w:tc>
        <w:tc>
          <w:tcPr>
            <w:tcW w:w="689" w:type="dxa"/>
          </w:tcPr>
          <w:p w:rsidR="009C15EE" w:rsidRDefault="009C15EE" w:rsidP="007504C7">
            <w:r>
              <w:t>E</w:t>
            </w:r>
          </w:p>
        </w:tc>
        <w:tc>
          <w:tcPr>
            <w:tcW w:w="2700" w:type="dxa"/>
          </w:tcPr>
          <w:p w:rsidR="009C15EE" w:rsidRDefault="0027417D" w:rsidP="007504C7">
            <w:r>
              <w:t>Not listed</w:t>
            </w:r>
          </w:p>
        </w:tc>
        <w:tc>
          <w:tcPr>
            <w:tcW w:w="3330" w:type="dxa"/>
          </w:tcPr>
          <w:p w:rsidR="009C15EE" w:rsidRDefault="0027417D" w:rsidP="007504C7">
            <w:r>
              <w:t>Real estate attorney, professor at UC law, President of the Drake Center, quadriplegic.</w:t>
            </w:r>
          </w:p>
        </w:tc>
        <w:tc>
          <w:tcPr>
            <w:tcW w:w="2520" w:type="dxa"/>
          </w:tcPr>
          <w:p w:rsidR="009C15EE" w:rsidRDefault="0027417D" w:rsidP="007504C7">
            <w:r>
              <w:t>Prioritize functions of city government, Direct city manager to implement functions, Listen, research and think before speaking</w:t>
            </w:r>
          </w:p>
        </w:tc>
      </w:tr>
      <w:tr w:rsidR="009C15EE">
        <w:tc>
          <w:tcPr>
            <w:tcW w:w="1039" w:type="dxa"/>
          </w:tcPr>
          <w:p w:rsidR="009C15EE" w:rsidRDefault="00624D1F" w:rsidP="007504C7">
            <w:r>
              <w:t>5</w:t>
            </w:r>
          </w:p>
        </w:tc>
        <w:tc>
          <w:tcPr>
            <w:tcW w:w="689" w:type="dxa"/>
          </w:tcPr>
          <w:p w:rsidR="009C15EE" w:rsidRDefault="009C15EE" w:rsidP="007504C7">
            <w:r>
              <w:t>F</w:t>
            </w:r>
          </w:p>
        </w:tc>
        <w:tc>
          <w:tcPr>
            <w:tcW w:w="2700" w:type="dxa"/>
          </w:tcPr>
          <w:p w:rsidR="009C15EE" w:rsidRDefault="0027417D" w:rsidP="007504C7">
            <w:r>
              <w:t xml:space="preserve">Hughes, Air Force, Police officer for 25 years, </w:t>
            </w:r>
          </w:p>
        </w:tc>
        <w:tc>
          <w:tcPr>
            <w:tcW w:w="3330" w:type="dxa"/>
          </w:tcPr>
          <w:p w:rsidR="009C15EE" w:rsidRDefault="0027417D" w:rsidP="007504C7">
            <w:r>
              <w:t>Undercover police work, school resource officer, Equal Employment officer City of Cincinnati</w:t>
            </w:r>
          </w:p>
        </w:tc>
        <w:tc>
          <w:tcPr>
            <w:tcW w:w="2520" w:type="dxa"/>
          </w:tcPr>
          <w:p w:rsidR="009C15EE" w:rsidRDefault="0027417D" w:rsidP="007504C7">
            <w:r>
              <w:t>Health clinics stay open, indigent care (for the poor), radar for police writing tickets</w:t>
            </w:r>
          </w:p>
        </w:tc>
      </w:tr>
      <w:tr w:rsidR="009C15EE">
        <w:tc>
          <w:tcPr>
            <w:tcW w:w="1039" w:type="dxa"/>
          </w:tcPr>
          <w:p w:rsidR="009C15EE" w:rsidRDefault="00624D1F" w:rsidP="007504C7">
            <w:r>
              <w:t>8</w:t>
            </w:r>
          </w:p>
        </w:tc>
        <w:tc>
          <w:tcPr>
            <w:tcW w:w="689" w:type="dxa"/>
          </w:tcPr>
          <w:p w:rsidR="009C15EE" w:rsidRDefault="009C15EE" w:rsidP="007504C7">
            <w:r>
              <w:t>G</w:t>
            </w:r>
          </w:p>
        </w:tc>
        <w:tc>
          <w:tcPr>
            <w:tcW w:w="2700" w:type="dxa"/>
          </w:tcPr>
          <w:p w:rsidR="009C15EE" w:rsidRDefault="006D4883" w:rsidP="007504C7">
            <w:r>
              <w:t>Harvard University masters in Public Administration</w:t>
            </w:r>
          </w:p>
        </w:tc>
        <w:tc>
          <w:tcPr>
            <w:tcW w:w="3330" w:type="dxa"/>
          </w:tcPr>
          <w:p w:rsidR="009C15EE" w:rsidRDefault="006D4883" w:rsidP="007504C7">
            <w:r>
              <w:t>Former mayor, taught at NKU, director of a rape crisis center.</w:t>
            </w:r>
          </w:p>
        </w:tc>
        <w:tc>
          <w:tcPr>
            <w:tcW w:w="2520" w:type="dxa"/>
          </w:tcPr>
          <w:p w:rsidR="009C15EE" w:rsidRDefault="00E73F8D" w:rsidP="007504C7">
            <w:r>
              <w:t xml:space="preserve">Zoning codes, </w:t>
            </w:r>
            <w:r w:rsidR="006D4883">
              <w:t>livable streets, multimodal transportation system</w:t>
            </w:r>
          </w:p>
        </w:tc>
      </w:tr>
      <w:tr w:rsidR="009C15EE">
        <w:tc>
          <w:tcPr>
            <w:tcW w:w="1039" w:type="dxa"/>
          </w:tcPr>
          <w:p w:rsidR="009C15EE" w:rsidRDefault="00624D1F" w:rsidP="007504C7">
            <w:r>
              <w:t>7</w:t>
            </w:r>
          </w:p>
        </w:tc>
        <w:tc>
          <w:tcPr>
            <w:tcW w:w="689" w:type="dxa"/>
          </w:tcPr>
          <w:p w:rsidR="009C15EE" w:rsidRDefault="009C15EE" w:rsidP="007504C7">
            <w:r>
              <w:t>H</w:t>
            </w:r>
          </w:p>
        </w:tc>
        <w:tc>
          <w:tcPr>
            <w:tcW w:w="2700" w:type="dxa"/>
          </w:tcPr>
          <w:p w:rsidR="009C15EE" w:rsidRDefault="006D4883" w:rsidP="007504C7">
            <w:r>
              <w:t>Summit Country Day, Albion College, American University</w:t>
            </w:r>
          </w:p>
        </w:tc>
        <w:tc>
          <w:tcPr>
            <w:tcW w:w="3330" w:type="dxa"/>
          </w:tcPr>
          <w:p w:rsidR="009C15EE" w:rsidRDefault="006D4883" w:rsidP="007504C7">
            <w:r>
              <w:t xml:space="preserve">Aide to Congressman Portman, worked for </w:t>
            </w:r>
            <w:proofErr w:type="spellStart"/>
            <w:r>
              <w:t>Rothschield</w:t>
            </w:r>
            <w:proofErr w:type="spellEnd"/>
            <w:r>
              <w:t xml:space="preserve"> Asset  </w:t>
            </w:r>
            <w:proofErr w:type="spellStart"/>
            <w:r>
              <w:t>Manement</w:t>
            </w:r>
            <w:proofErr w:type="spellEnd"/>
            <w:r>
              <w:t xml:space="preserve">, </w:t>
            </w:r>
            <w:proofErr w:type="spellStart"/>
            <w:r>
              <w:t>prinipal</w:t>
            </w:r>
            <w:proofErr w:type="spellEnd"/>
            <w:r>
              <w:t xml:space="preserve"> at </w:t>
            </w:r>
            <w:proofErr w:type="spellStart"/>
            <w:r>
              <w:t>Truepoint</w:t>
            </w:r>
            <w:proofErr w:type="spellEnd"/>
          </w:p>
        </w:tc>
        <w:tc>
          <w:tcPr>
            <w:tcW w:w="2520" w:type="dxa"/>
          </w:tcPr>
          <w:p w:rsidR="009C15EE" w:rsidRDefault="006D4883" w:rsidP="007504C7">
            <w:r>
              <w:t>Job creation, budget, public safety</w:t>
            </w:r>
          </w:p>
        </w:tc>
      </w:tr>
      <w:tr w:rsidR="009C15EE">
        <w:tc>
          <w:tcPr>
            <w:tcW w:w="1039" w:type="dxa"/>
          </w:tcPr>
          <w:p w:rsidR="009C15EE" w:rsidRDefault="00624D1F" w:rsidP="007504C7">
            <w:r>
              <w:t>6</w:t>
            </w:r>
          </w:p>
        </w:tc>
        <w:tc>
          <w:tcPr>
            <w:tcW w:w="689" w:type="dxa"/>
          </w:tcPr>
          <w:p w:rsidR="009C15EE" w:rsidRDefault="009C15EE" w:rsidP="007504C7">
            <w:r>
              <w:t>I</w:t>
            </w:r>
          </w:p>
        </w:tc>
        <w:tc>
          <w:tcPr>
            <w:tcW w:w="2700" w:type="dxa"/>
          </w:tcPr>
          <w:p w:rsidR="009C15EE" w:rsidRDefault="006D4883" w:rsidP="007504C7">
            <w:proofErr w:type="spellStart"/>
            <w:r>
              <w:t>Withrow</w:t>
            </w:r>
            <w:proofErr w:type="spellEnd"/>
            <w:r>
              <w:t>, Cincinnati Police Academy</w:t>
            </w:r>
          </w:p>
        </w:tc>
        <w:tc>
          <w:tcPr>
            <w:tcW w:w="3330" w:type="dxa"/>
          </w:tcPr>
          <w:p w:rsidR="009C15EE" w:rsidRDefault="006D4883" w:rsidP="007504C7">
            <w:r>
              <w:t>CG and E Janitor, became a police officer,</w:t>
            </w:r>
            <w:r w:rsidR="007504C7">
              <w:t xml:space="preserve"> Homicide Task Force, Director </w:t>
            </w:r>
            <w:r>
              <w:t>Human Relations Commission</w:t>
            </w:r>
          </w:p>
        </w:tc>
        <w:tc>
          <w:tcPr>
            <w:tcW w:w="2520" w:type="dxa"/>
          </w:tcPr>
          <w:p w:rsidR="009C15EE" w:rsidRDefault="006D4883" w:rsidP="007504C7">
            <w:r>
              <w:t>Safety, Budget, Economic Growth</w:t>
            </w:r>
          </w:p>
        </w:tc>
      </w:tr>
    </w:tbl>
    <w:p w:rsidR="009C15EE" w:rsidRDefault="009C15EE"/>
    <w:sectPr w:rsidR="009C15EE" w:rsidSect="009C15E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9C15EE"/>
    <w:rsid w:val="000D7BAB"/>
    <w:rsid w:val="0027417D"/>
    <w:rsid w:val="00575394"/>
    <w:rsid w:val="00624D1F"/>
    <w:rsid w:val="006D4883"/>
    <w:rsid w:val="007504C7"/>
    <w:rsid w:val="007C4033"/>
    <w:rsid w:val="00854084"/>
    <w:rsid w:val="009C15EE"/>
    <w:rsid w:val="00A23F68"/>
    <w:rsid w:val="00E73F8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4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15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1733</Characters>
  <Application>Microsoft Office Word</Application>
  <DocSecurity>4</DocSecurity>
  <Lines>14</Lines>
  <Paragraphs>4</Paragraphs>
  <ScaleCrop>false</ScaleCrop>
  <Company>Shroder High School/Cincinnati Public Schools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Craig Rush</dc:creator>
  <cp:lastModifiedBy>Mike Eubanks</cp:lastModifiedBy>
  <cp:revision>2</cp:revision>
  <dcterms:created xsi:type="dcterms:W3CDTF">2011-08-31T03:15:00Z</dcterms:created>
  <dcterms:modified xsi:type="dcterms:W3CDTF">2011-08-31T03:15:00Z</dcterms:modified>
</cp:coreProperties>
</file>